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22D2" w14:textId="40960D1C" w:rsidR="003C0D4F" w:rsidRDefault="003C0D4F" w:rsidP="003C0D4F">
      <w:pPr>
        <w:jc w:val="center"/>
        <w:rPr>
          <w:b/>
          <w:bCs/>
        </w:rPr>
      </w:pPr>
      <w:r>
        <w:rPr>
          <w:b/>
          <w:bCs/>
        </w:rPr>
        <w:t>Letter Farmers Can Share with Retailers</w:t>
      </w:r>
    </w:p>
    <w:p w14:paraId="02F4568A" w14:textId="77777777" w:rsidR="003C0D4F" w:rsidRDefault="003C0D4F" w:rsidP="00A158EF">
      <w:pPr>
        <w:rPr>
          <w:b/>
          <w:bCs/>
        </w:rPr>
      </w:pPr>
    </w:p>
    <w:p w14:paraId="6B9E61E8" w14:textId="7812C3F4" w:rsidR="00A158EF" w:rsidRPr="00A158EF" w:rsidRDefault="00A158EF" w:rsidP="00A158EF">
      <w:r w:rsidRPr="00A158EF">
        <w:rPr>
          <w:b/>
          <w:bCs/>
        </w:rPr>
        <w:t>Dear [</w:t>
      </w:r>
      <w:r w:rsidRPr="00A158EF">
        <w:rPr>
          <w:b/>
          <w:bCs/>
          <w:highlight w:val="yellow"/>
        </w:rPr>
        <w:t>Retailer’s Name</w:t>
      </w:r>
      <w:r w:rsidRPr="00A158EF">
        <w:rPr>
          <w:b/>
          <w:bCs/>
        </w:rPr>
        <w:t>],</w:t>
      </w:r>
    </w:p>
    <w:p w14:paraId="361EF08D" w14:textId="77777777" w:rsidR="00A158EF" w:rsidRPr="00A158EF" w:rsidRDefault="00A158EF" w:rsidP="00A158EF">
      <w:r w:rsidRPr="00A158EF">
        <w:t>I’m reaching out with some exciting news that presents a real opportunity for all of us who proudly support eggs.</w:t>
      </w:r>
    </w:p>
    <w:p w14:paraId="5BFF2105" w14:textId="77777777" w:rsidR="00A158EF" w:rsidRPr="00A158EF" w:rsidRDefault="00A158EF" w:rsidP="00A158EF">
      <w:r w:rsidRPr="00A158EF">
        <w:t>The U.S. Food and Drug Administration (FDA) recently updated its definition of what qualifies as “healthy,” and for the first time—eggs officially meet the criteria.</w:t>
      </w:r>
    </w:p>
    <w:p w14:paraId="267E9634" w14:textId="006D15DE" w:rsidR="00D93CC6" w:rsidRDefault="00A158EF" w:rsidP="00A158EF">
      <w:r w:rsidRPr="00A158EF">
        <w:t xml:space="preserve">This recognition is more than just a label. It’s a long-awaited validation of what we've known for years: eggs are a </w:t>
      </w:r>
      <w:r>
        <w:t>nutritional powerhouse that’s both versatile and fundamental to a balanced diet</w:t>
      </w:r>
      <w:r w:rsidRPr="00A158EF">
        <w:t>. Now</w:t>
      </w:r>
      <w:r w:rsidR="000735E6">
        <w:t xml:space="preserve"> that eggs meet the FDA’s definition of “healthy</w:t>
      </w:r>
      <w:r w:rsidRPr="00A158EF">
        <w:t>,</w:t>
      </w:r>
      <w:r w:rsidR="000735E6">
        <w:t>”</w:t>
      </w:r>
      <w:r w:rsidRPr="00A158EF">
        <w:t xml:space="preserve"> we </w:t>
      </w:r>
      <w:r w:rsidR="000735E6">
        <w:t xml:space="preserve">have </w:t>
      </w:r>
      <w:r w:rsidR="00D93CC6">
        <w:t xml:space="preserve">new opportunities to showcase their value to shoppers. </w:t>
      </w:r>
    </w:p>
    <w:p w14:paraId="2C0CBF17" w14:textId="77777777" w:rsidR="00A158EF" w:rsidRPr="00A158EF" w:rsidRDefault="00A158EF" w:rsidP="00A158EF">
      <w:pPr>
        <w:rPr>
          <w:b/>
          <w:bCs/>
        </w:rPr>
      </w:pPr>
      <w:r w:rsidRPr="00A158EF">
        <w:rPr>
          <w:b/>
          <w:bCs/>
        </w:rPr>
        <w:t>What This Means for Your Business:</w:t>
      </w:r>
    </w:p>
    <w:p w14:paraId="000B97BF" w14:textId="77777777" w:rsidR="00A158EF" w:rsidRPr="00A158EF" w:rsidRDefault="00A158EF" w:rsidP="00A158EF">
      <w:r w:rsidRPr="00A158EF">
        <w:t>With this new designation, there are several ways you can take advantage of this moment to engage your customers and drive value:</w:t>
      </w:r>
    </w:p>
    <w:p w14:paraId="57C92B50" w14:textId="77777777" w:rsidR="00A158EF" w:rsidRPr="00A158EF" w:rsidRDefault="00A158EF" w:rsidP="00A158EF">
      <w:r w:rsidRPr="00A158EF">
        <w:rPr>
          <w:b/>
          <w:bCs/>
        </w:rPr>
        <w:t>For Your Shelves:</w:t>
      </w:r>
    </w:p>
    <w:p w14:paraId="5B8F8D5B" w14:textId="1FD3DBD6" w:rsidR="00A158EF" w:rsidRPr="00A158EF" w:rsidRDefault="00A158EF" w:rsidP="00A158EF">
      <w:pPr>
        <w:numPr>
          <w:ilvl w:val="0"/>
          <w:numId w:val="1"/>
        </w:numPr>
      </w:pPr>
      <w:r w:rsidRPr="00A158EF">
        <w:rPr>
          <w:b/>
          <w:bCs/>
        </w:rPr>
        <w:t>Product Placement:</w:t>
      </w:r>
      <w:r w:rsidRPr="00A158EF">
        <w:t xml:space="preserve"> </w:t>
      </w:r>
      <w:r w:rsidR="004237F3" w:rsidRPr="00D26699">
        <w:t xml:space="preserve">Shoppers are actively looking for healthy options. </w:t>
      </w:r>
      <w:r w:rsidR="004237F3">
        <w:t>This is a great time to spotlight eggs!</w:t>
      </w:r>
    </w:p>
    <w:p w14:paraId="2D2EB5C0" w14:textId="2B4986B6" w:rsidR="00A158EF" w:rsidRPr="00A158EF" w:rsidRDefault="00A158EF" w:rsidP="00A158EF">
      <w:pPr>
        <w:numPr>
          <w:ilvl w:val="0"/>
          <w:numId w:val="1"/>
        </w:numPr>
      </w:pPr>
      <w:r w:rsidRPr="00A158EF">
        <w:rPr>
          <w:b/>
          <w:bCs/>
        </w:rPr>
        <w:t>Promotion</w:t>
      </w:r>
      <w:r w:rsidR="004210CE">
        <w:rPr>
          <w:b/>
          <w:bCs/>
        </w:rPr>
        <w:t>al Campaign</w:t>
      </w:r>
      <w:r w:rsidRPr="00A158EF">
        <w:rPr>
          <w:b/>
          <w:bCs/>
        </w:rPr>
        <w:t>s:</w:t>
      </w:r>
      <w:r w:rsidRPr="00A158EF">
        <w:t xml:space="preserve"> Whether it’s in-store signage or digital ads, using this designation can attract health-conscious shoppers</w:t>
      </w:r>
      <w:r w:rsidR="00D93CC6">
        <w:t xml:space="preserve"> – and for your convenience, we have ready-to-use materials available to support both. </w:t>
      </w:r>
    </w:p>
    <w:p w14:paraId="73FF4A7B" w14:textId="0522A65C" w:rsidR="00A158EF" w:rsidRPr="00A158EF" w:rsidRDefault="00A158EF" w:rsidP="00A158EF">
      <w:pPr>
        <w:numPr>
          <w:ilvl w:val="0"/>
          <w:numId w:val="1"/>
        </w:numPr>
      </w:pPr>
      <w:r w:rsidRPr="00A158EF">
        <w:rPr>
          <w:b/>
          <w:bCs/>
        </w:rPr>
        <w:t>Consumer Education:</w:t>
      </w:r>
      <w:r w:rsidRPr="00A158EF">
        <w:t xml:space="preserve"> </w:t>
      </w:r>
      <w:r w:rsidR="003A1C2B" w:rsidRPr="00D26699">
        <w:t xml:space="preserve">The updated definition offers a </w:t>
      </w:r>
      <w:r w:rsidR="003A1C2B">
        <w:t>valuable opportunity</w:t>
      </w:r>
      <w:r w:rsidR="003A1C2B" w:rsidRPr="00D26699">
        <w:t xml:space="preserve"> to engage shoppers with messaging that reinforces eggs as a smart, nutrient-rich choice.</w:t>
      </w:r>
      <w:r w:rsidR="003A1C2B">
        <w:t xml:space="preserve"> Informative materials that explain the healthy label and what it means will reinforce shopper trust and boost confidence when reaching for a carton.</w:t>
      </w:r>
    </w:p>
    <w:p w14:paraId="23D958AE" w14:textId="2CB569E9" w:rsidR="00A158EF" w:rsidRPr="00A158EF" w:rsidRDefault="00A158EF" w:rsidP="00A158EF">
      <w:r w:rsidRPr="00A158EF">
        <w:rPr>
          <w:b/>
          <w:bCs/>
        </w:rPr>
        <w:t xml:space="preserve">For Your </w:t>
      </w:r>
      <w:r w:rsidR="00D93CC6">
        <w:rPr>
          <w:b/>
          <w:bCs/>
        </w:rPr>
        <w:t>Store</w:t>
      </w:r>
      <w:r w:rsidRPr="00A158EF">
        <w:rPr>
          <w:b/>
          <w:bCs/>
        </w:rPr>
        <w:t>:</w:t>
      </w:r>
    </w:p>
    <w:p w14:paraId="642BD8C3" w14:textId="60380C6D" w:rsidR="00A158EF" w:rsidRPr="00A158EF" w:rsidRDefault="00A158EF" w:rsidP="00A158EF">
      <w:pPr>
        <w:numPr>
          <w:ilvl w:val="0"/>
          <w:numId w:val="2"/>
        </w:numPr>
      </w:pPr>
      <w:r w:rsidRPr="00A158EF">
        <w:t xml:space="preserve">This milestone opens doors to stronger messaging, smarter marketing, and clearer </w:t>
      </w:r>
      <w:proofErr w:type="gramStart"/>
      <w:r w:rsidR="00D93CC6">
        <w:t>communications</w:t>
      </w:r>
      <w:r w:rsidRPr="00A158EF">
        <w:t>—</w:t>
      </w:r>
      <w:proofErr w:type="gramEnd"/>
      <w:r w:rsidRPr="00A158EF">
        <w:t>all of which help tell a compelling story</w:t>
      </w:r>
      <w:r w:rsidR="00D93CC6">
        <w:t xml:space="preserve"> about eggs as a nutritious choice for your customers</w:t>
      </w:r>
      <w:r w:rsidRPr="00A158EF">
        <w:t>.</w:t>
      </w:r>
    </w:p>
    <w:p w14:paraId="4931E579" w14:textId="04B4893E" w:rsidR="00080855" w:rsidRDefault="00D93CC6" w:rsidP="00A158EF">
      <w:r>
        <w:t>W</w:t>
      </w:r>
      <w:r w:rsidR="00A158EF" w:rsidRPr="00A158EF">
        <w:t>e</w:t>
      </w:r>
      <w:r>
        <w:t xml:space="preserve"> have </w:t>
      </w:r>
      <w:r w:rsidR="00A158EF" w:rsidRPr="00A158EF">
        <w:t>resources you can use right away</w:t>
      </w:r>
      <w:r w:rsidR="00080855">
        <w:t xml:space="preserve"> that break everything down simply and clearly</w:t>
      </w:r>
      <w:r w:rsidR="003E7390">
        <w:t>, including:</w:t>
      </w:r>
      <w:r w:rsidR="000C3AB8">
        <w:t xml:space="preserve"> </w:t>
      </w:r>
    </w:p>
    <w:p w14:paraId="601A8F47" w14:textId="435ABD73" w:rsidR="003E7390" w:rsidRDefault="0002344B" w:rsidP="003E7390">
      <w:pPr>
        <w:pStyle w:val="ListParagraph"/>
        <w:numPr>
          <w:ilvl w:val="0"/>
          <w:numId w:val="3"/>
        </w:numPr>
      </w:pPr>
      <w:hyperlink r:id="rId5" w:history="1">
        <w:r w:rsidR="003C0D4F" w:rsidRPr="0002344B">
          <w:rPr>
            <w:rStyle w:val="Hyperlink"/>
          </w:rPr>
          <w:t>Overview of FDA’s New Healthy Defi</w:t>
        </w:r>
        <w:r w:rsidR="005A0D69" w:rsidRPr="0002344B">
          <w:rPr>
            <w:rStyle w:val="Hyperlink"/>
          </w:rPr>
          <w:t>nition</w:t>
        </w:r>
      </w:hyperlink>
    </w:p>
    <w:p w14:paraId="37629CED" w14:textId="6D6190F0" w:rsidR="005A0D69" w:rsidRDefault="00C8709A" w:rsidP="003E7390">
      <w:pPr>
        <w:pStyle w:val="ListParagraph"/>
        <w:numPr>
          <w:ilvl w:val="0"/>
          <w:numId w:val="3"/>
        </w:numPr>
      </w:pPr>
      <w:hyperlink r:id="rId6" w:history="1">
        <w:r w:rsidR="005A0D69" w:rsidRPr="00C8709A">
          <w:rPr>
            <w:rStyle w:val="Hyperlink"/>
          </w:rPr>
          <w:t xml:space="preserve">Nutrition in an Egg Shell </w:t>
        </w:r>
        <w:r w:rsidR="002E2380" w:rsidRPr="00C8709A">
          <w:rPr>
            <w:rStyle w:val="Hyperlink"/>
          </w:rPr>
          <w:t>H</w:t>
        </w:r>
        <w:r w:rsidR="005A0D69" w:rsidRPr="00C8709A">
          <w:rPr>
            <w:rStyle w:val="Hyperlink"/>
          </w:rPr>
          <w:t>andout</w:t>
        </w:r>
      </w:hyperlink>
    </w:p>
    <w:p w14:paraId="24D6A4BD" w14:textId="2D253CEF" w:rsidR="005A0D69" w:rsidRDefault="00C8709A" w:rsidP="003E7390">
      <w:pPr>
        <w:pStyle w:val="ListParagraph"/>
        <w:numPr>
          <w:ilvl w:val="0"/>
          <w:numId w:val="3"/>
        </w:numPr>
      </w:pPr>
      <w:hyperlink r:id="rId7" w:history="1">
        <w:r w:rsidR="004C52A3" w:rsidRPr="00C8709A">
          <w:rPr>
            <w:rStyle w:val="Hyperlink"/>
          </w:rPr>
          <w:t xml:space="preserve">Dozen Reasons Why Eggs are Healthy </w:t>
        </w:r>
        <w:r w:rsidR="002E2380" w:rsidRPr="00C8709A">
          <w:rPr>
            <w:rStyle w:val="Hyperlink"/>
          </w:rPr>
          <w:t>H</w:t>
        </w:r>
        <w:r w:rsidR="004C52A3" w:rsidRPr="00C8709A">
          <w:rPr>
            <w:rStyle w:val="Hyperlink"/>
          </w:rPr>
          <w:t>andout</w:t>
        </w:r>
      </w:hyperlink>
    </w:p>
    <w:p w14:paraId="7D983143" w14:textId="7956420D" w:rsidR="00CE78DE" w:rsidRDefault="00CE78DE" w:rsidP="003E7390">
      <w:pPr>
        <w:pStyle w:val="ListParagraph"/>
        <w:numPr>
          <w:ilvl w:val="0"/>
          <w:numId w:val="3"/>
        </w:numPr>
      </w:pPr>
      <w:r>
        <w:t>In-Store Signage</w:t>
      </w:r>
      <w:r w:rsidR="00360767">
        <w:t xml:space="preserve">, available </w:t>
      </w:r>
      <w:hyperlink r:id="rId8" w:history="1">
        <w:r w:rsidR="00360767" w:rsidRPr="00D35FDB">
          <w:rPr>
            <w:rStyle w:val="Hyperlink"/>
          </w:rPr>
          <w:t>here</w:t>
        </w:r>
      </w:hyperlink>
      <w:r w:rsidR="00360767">
        <w:t xml:space="preserve"> and </w:t>
      </w:r>
      <w:hyperlink r:id="rId9" w:history="1">
        <w:r w:rsidR="00360767" w:rsidRPr="00D35FDB">
          <w:rPr>
            <w:rStyle w:val="Hyperlink"/>
          </w:rPr>
          <w:t>here</w:t>
        </w:r>
      </w:hyperlink>
    </w:p>
    <w:p w14:paraId="5A996A94" w14:textId="08D71E00" w:rsidR="00CE78DE" w:rsidRPr="00D86622" w:rsidRDefault="008847B1" w:rsidP="003E7390">
      <w:pPr>
        <w:pStyle w:val="ListParagraph"/>
        <w:numPr>
          <w:ilvl w:val="0"/>
          <w:numId w:val="3"/>
        </w:numPr>
      </w:pPr>
      <w:r>
        <w:t>Digital Banner Ads</w:t>
      </w:r>
      <w:r w:rsidR="00D35FDB">
        <w:t xml:space="preserve">, </w:t>
      </w:r>
      <w:r w:rsidR="00D35FDB" w:rsidRPr="00D86622">
        <w:t xml:space="preserve">available </w:t>
      </w:r>
      <w:hyperlink r:id="rId10" w:history="1">
        <w:r w:rsidR="00D86622" w:rsidRPr="00D86622">
          <w:rPr>
            <w:rStyle w:val="Hyperlink"/>
          </w:rPr>
          <w:t>here</w:t>
        </w:r>
      </w:hyperlink>
      <w:r w:rsidR="00D86622" w:rsidRPr="00D86622">
        <w:t xml:space="preserve">, </w:t>
      </w:r>
      <w:hyperlink r:id="rId11" w:history="1">
        <w:r w:rsidR="00D86622" w:rsidRPr="00D86622">
          <w:rPr>
            <w:rStyle w:val="Hyperlink"/>
          </w:rPr>
          <w:t>here</w:t>
        </w:r>
      </w:hyperlink>
      <w:r w:rsidR="00D86622" w:rsidRPr="00D86622">
        <w:t xml:space="preserve">, and </w:t>
      </w:r>
      <w:hyperlink r:id="rId12" w:history="1">
        <w:r w:rsidR="00D86622" w:rsidRPr="00D86622">
          <w:rPr>
            <w:rStyle w:val="Hyperlink"/>
          </w:rPr>
          <w:t>here</w:t>
        </w:r>
      </w:hyperlink>
    </w:p>
    <w:p w14:paraId="77B81524" w14:textId="2057564D" w:rsidR="004C52A3" w:rsidRDefault="00D86622" w:rsidP="003E7390">
      <w:pPr>
        <w:pStyle w:val="ListParagraph"/>
        <w:numPr>
          <w:ilvl w:val="0"/>
          <w:numId w:val="3"/>
        </w:numPr>
      </w:pPr>
      <w:hyperlink r:id="rId13" w:history="1">
        <w:r w:rsidR="00CE78DE" w:rsidRPr="00D86622">
          <w:rPr>
            <w:rStyle w:val="Hyperlink"/>
          </w:rPr>
          <w:t xml:space="preserve">Virtual </w:t>
        </w:r>
        <w:r w:rsidR="004C52A3" w:rsidRPr="00D86622">
          <w:rPr>
            <w:rStyle w:val="Hyperlink"/>
          </w:rPr>
          <w:t xml:space="preserve">Cooking Demo </w:t>
        </w:r>
        <w:r w:rsidR="00FA2AA3" w:rsidRPr="00D86622">
          <w:rPr>
            <w:rStyle w:val="Hyperlink"/>
          </w:rPr>
          <w:t>Guide</w:t>
        </w:r>
      </w:hyperlink>
    </w:p>
    <w:p w14:paraId="2D6320C2" w14:textId="5D90F1D7" w:rsidR="004C52A3" w:rsidRDefault="00590E1A" w:rsidP="003E7390">
      <w:pPr>
        <w:pStyle w:val="ListParagraph"/>
        <w:numPr>
          <w:ilvl w:val="0"/>
          <w:numId w:val="3"/>
        </w:numPr>
      </w:pPr>
      <w:hyperlink r:id="rId14" w:history="1">
        <w:r w:rsidR="00CE78DE" w:rsidRPr="00590E1A">
          <w:rPr>
            <w:rStyle w:val="Hyperlink"/>
          </w:rPr>
          <w:t xml:space="preserve">Soundbites for </w:t>
        </w:r>
        <w:r w:rsidR="008847B1" w:rsidRPr="00590E1A">
          <w:rPr>
            <w:rStyle w:val="Hyperlink"/>
          </w:rPr>
          <w:t>Intercom Announcements</w:t>
        </w:r>
        <w:r w:rsidR="00A52E27" w:rsidRPr="00590E1A">
          <w:rPr>
            <w:rStyle w:val="Hyperlink"/>
          </w:rPr>
          <w:t xml:space="preserve"> and</w:t>
        </w:r>
        <w:r w:rsidR="00B63A4D" w:rsidRPr="00590E1A">
          <w:rPr>
            <w:rStyle w:val="Hyperlink"/>
          </w:rPr>
          <w:t xml:space="preserve"> Radio Sp</w:t>
        </w:r>
        <w:r w:rsidR="00A52E27" w:rsidRPr="00590E1A">
          <w:rPr>
            <w:rStyle w:val="Hyperlink"/>
          </w:rPr>
          <w:t>ots</w:t>
        </w:r>
      </w:hyperlink>
    </w:p>
    <w:p w14:paraId="01278A9C" w14:textId="60CF9AAA" w:rsidR="00A158EF" w:rsidRPr="00A158EF" w:rsidRDefault="00A158EF" w:rsidP="00A158EF">
      <w:r w:rsidRPr="00A158EF">
        <w:t>I’d be happy to share these with you directly or walk through them together.</w:t>
      </w:r>
    </w:p>
    <w:p w14:paraId="64FD2703" w14:textId="71B89956" w:rsidR="00A158EF" w:rsidRPr="00A158EF" w:rsidRDefault="00A158EF" w:rsidP="00A158EF">
      <w:r w:rsidRPr="00A158EF">
        <w:t xml:space="preserve">Eggs </w:t>
      </w:r>
      <w:r w:rsidR="00A52E27">
        <w:t xml:space="preserve">are an </w:t>
      </w:r>
      <w:r w:rsidRPr="00A158EF">
        <w:t>affordable and nutritious choice for families—and now we have even more reason to promote them with pride. Let’s work together to help spread the word and make the most of this milestone.</w:t>
      </w:r>
    </w:p>
    <w:p w14:paraId="5ECE7B9A" w14:textId="77777777" w:rsidR="00A158EF" w:rsidRPr="00A158EF" w:rsidRDefault="00A158EF" w:rsidP="00A158EF">
      <w:r w:rsidRPr="00A158EF">
        <w:t>Please don’t hesitate to reach out if you have any questions, need resources, or want to talk about how we can collaborate to highlight eggs in your stores.</w:t>
      </w:r>
    </w:p>
    <w:sectPr w:rsidR="00A158EF" w:rsidRPr="00A15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0A0B"/>
    <w:multiLevelType w:val="multilevel"/>
    <w:tmpl w:val="1406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F74DF1"/>
    <w:multiLevelType w:val="hybridMultilevel"/>
    <w:tmpl w:val="ABD6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3856A9"/>
    <w:multiLevelType w:val="multilevel"/>
    <w:tmpl w:val="9A96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810707">
    <w:abstractNumId w:val="2"/>
  </w:num>
  <w:num w:numId="2" w16cid:durableId="1406758525">
    <w:abstractNumId w:val="0"/>
  </w:num>
  <w:num w:numId="3" w16cid:durableId="118123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EF"/>
    <w:rsid w:val="0002344B"/>
    <w:rsid w:val="0004439B"/>
    <w:rsid w:val="000735E6"/>
    <w:rsid w:val="00080855"/>
    <w:rsid w:val="000C3AB8"/>
    <w:rsid w:val="001A5F68"/>
    <w:rsid w:val="002E2380"/>
    <w:rsid w:val="00360767"/>
    <w:rsid w:val="003A1C2B"/>
    <w:rsid w:val="003C0D4F"/>
    <w:rsid w:val="003E7390"/>
    <w:rsid w:val="004210CE"/>
    <w:rsid w:val="004237F3"/>
    <w:rsid w:val="00496BBA"/>
    <w:rsid w:val="004C52A3"/>
    <w:rsid w:val="00523C83"/>
    <w:rsid w:val="00590E1A"/>
    <w:rsid w:val="005A0D69"/>
    <w:rsid w:val="005E3D07"/>
    <w:rsid w:val="00725D7C"/>
    <w:rsid w:val="00727D42"/>
    <w:rsid w:val="00765AAB"/>
    <w:rsid w:val="00833C41"/>
    <w:rsid w:val="0087337C"/>
    <w:rsid w:val="008771EE"/>
    <w:rsid w:val="008847B1"/>
    <w:rsid w:val="00900A9D"/>
    <w:rsid w:val="00A158EF"/>
    <w:rsid w:val="00A52E27"/>
    <w:rsid w:val="00B63A4D"/>
    <w:rsid w:val="00C8709A"/>
    <w:rsid w:val="00CE78DE"/>
    <w:rsid w:val="00D35FDB"/>
    <w:rsid w:val="00D86622"/>
    <w:rsid w:val="00D93CC6"/>
    <w:rsid w:val="00EE3690"/>
    <w:rsid w:val="00FA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1142C"/>
  <w15:chartTrackingRefBased/>
  <w15:docId w15:val="{9C1D2263-876C-4F4D-A83A-91DAC4AC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5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58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8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8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8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8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8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8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8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8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8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8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8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8EF"/>
    <w:rPr>
      <w:rFonts w:eastAsiaTheme="majorEastAsia" w:cstheme="majorBidi"/>
      <w:color w:val="272727" w:themeColor="text1" w:themeTint="D8"/>
    </w:rPr>
  </w:style>
  <w:style w:type="paragraph" w:styleId="Title">
    <w:name w:val="Title"/>
    <w:basedOn w:val="Normal"/>
    <w:next w:val="Normal"/>
    <w:link w:val="TitleChar"/>
    <w:uiPriority w:val="10"/>
    <w:qFormat/>
    <w:rsid w:val="00A15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8EF"/>
    <w:pPr>
      <w:spacing w:before="160"/>
      <w:jc w:val="center"/>
    </w:pPr>
    <w:rPr>
      <w:i/>
      <w:iCs/>
      <w:color w:val="404040" w:themeColor="text1" w:themeTint="BF"/>
    </w:rPr>
  </w:style>
  <w:style w:type="character" w:customStyle="1" w:styleId="QuoteChar">
    <w:name w:val="Quote Char"/>
    <w:basedOn w:val="DefaultParagraphFont"/>
    <w:link w:val="Quote"/>
    <w:uiPriority w:val="29"/>
    <w:rsid w:val="00A158EF"/>
    <w:rPr>
      <w:i/>
      <w:iCs/>
      <w:color w:val="404040" w:themeColor="text1" w:themeTint="BF"/>
    </w:rPr>
  </w:style>
  <w:style w:type="paragraph" w:styleId="ListParagraph">
    <w:name w:val="List Paragraph"/>
    <w:basedOn w:val="Normal"/>
    <w:uiPriority w:val="34"/>
    <w:qFormat/>
    <w:rsid w:val="00A158EF"/>
    <w:pPr>
      <w:ind w:left="720"/>
      <w:contextualSpacing/>
    </w:pPr>
  </w:style>
  <w:style w:type="character" w:styleId="IntenseEmphasis">
    <w:name w:val="Intense Emphasis"/>
    <w:basedOn w:val="DefaultParagraphFont"/>
    <w:uiPriority w:val="21"/>
    <w:qFormat/>
    <w:rsid w:val="00A158EF"/>
    <w:rPr>
      <w:i/>
      <w:iCs/>
      <w:color w:val="0F4761" w:themeColor="accent1" w:themeShade="BF"/>
    </w:rPr>
  </w:style>
  <w:style w:type="paragraph" w:styleId="IntenseQuote">
    <w:name w:val="Intense Quote"/>
    <w:basedOn w:val="Normal"/>
    <w:next w:val="Normal"/>
    <w:link w:val="IntenseQuoteChar"/>
    <w:uiPriority w:val="30"/>
    <w:qFormat/>
    <w:rsid w:val="00A15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58EF"/>
    <w:rPr>
      <w:i/>
      <w:iCs/>
      <w:color w:val="0F4761" w:themeColor="accent1" w:themeShade="BF"/>
    </w:rPr>
  </w:style>
  <w:style w:type="character" w:styleId="IntenseReference">
    <w:name w:val="Intense Reference"/>
    <w:basedOn w:val="DefaultParagraphFont"/>
    <w:uiPriority w:val="32"/>
    <w:qFormat/>
    <w:rsid w:val="00A158EF"/>
    <w:rPr>
      <w:b/>
      <w:bCs/>
      <w:smallCaps/>
      <w:color w:val="0F4761" w:themeColor="accent1" w:themeShade="BF"/>
      <w:spacing w:val="5"/>
    </w:rPr>
  </w:style>
  <w:style w:type="character" w:styleId="CommentReference">
    <w:name w:val="annotation reference"/>
    <w:basedOn w:val="DefaultParagraphFont"/>
    <w:uiPriority w:val="99"/>
    <w:semiHidden/>
    <w:unhideWhenUsed/>
    <w:rsid w:val="00523C83"/>
    <w:rPr>
      <w:sz w:val="16"/>
      <w:szCs w:val="16"/>
    </w:rPr>
  </w:style>
  <w:style w:type="paragraph" w:styleId="CommentText">
    <w:name w:val="annotation text"/>
    <w:basedOn w:val="Normal"/>
    <w:link w:val="CommentTextChar"/>
    <w:uiPriority w:val="99"/>
    <w:unhideWhenUsed/>
    <w:rsid w:val="00523C83"/>
    <w:pPr>
      <w:spacing w:line="240" w:lineRule="auto"/>
    </w:pPr>
    <w:rPr>
      <w:sz w:val="20"/>
      <w:szCs w:val="20"/>
    </w:rPr>
  </w:style>
  <w:style w:type="character" w:customStyle="1" w:styleId="CommentTextChar">
    <w:name w:val="Comment Text Char"/>
    <w:basedOn w:val="DefaultParagraphFont"/>
    <w:link w:val="CommentText"/>
    <w:uiPriority w:val="99"/>
    <w:rsid w:val="00523C83"/>
    <w:rPr>
      <w:sz w:val="20"/>
      <w:szCs w:val="20"/>
    </w:rPr>
  </w:style>
  <w:style w:type="paragraph" w:styleId="CommentSubject">
    <w:name w:val="annotation subject"/>
    <w:basedOn w:val="CommentText"/>
    <w:next w:val="CommentText"/>
    <w:link w:val="CommentSubjectChar"/>
    <w:uiPriority w:val="99"/>
    <w:semiHidden/>
    <w:unhideWhenUsed/>
    <w:rsid w:val="00523C83"/>
    <w:rPr>
      <w:b/>
      <w:bCs/>
    </w:rPr>
  </w:style>
  <w:style w:type="character" w:customStyle="1" w:styleId="CommentSubjectChar">
    <w:name w:val="Comment Subject Char"/>
    <w:basedOn w:val="CommentTextChar"/>
    <w:link w:val="CommentSubject"/>
    <w:uiPriority w:val="99"/>
    <w:semiHidden/>
    <w:rsid w:val="00523C83"/>
    <w:rPr>
      <w:b/>
      <w:bCs/>
      <w:sz w:val="20"/>
      <w:szCs w:val="20"/>
    </w:rPr>
  </w:style>
  <w:style w:type="character" w:styleId="Hyperlink">
    <w:name w:val="Hyperlink"/>
    <w:basedOn w:val="DefaultParagraphFont"/>
    <w:uiPriority w:val="99"/>
    <w:unhideWhenUsed/>
    <w:rsid w:val="0002344B"/>
    <w:rPr>
      <w:color w:val="467886" w:themeColor="hyperlink"/>
      <w:u w:val="single"/>
    </w:rPr>
  </w:style>
  <w:style w:type="character" w:styleId="UnresolvedMention">
    <w:name w:val="Unresolved Mention"/>
    <w:basedOn w:val="DefaultParagraphFont"/>
    <w:uiPriority w:val="99"/>
    <w:semiHidden/>
    <w:unhideWhenUsed/>
    <w:rsid w:val="00023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090635">
      <w:bodyDiv w:val="1"/>
      <w:marLeft w:val="0"/>
      <w:marRight w:val="0"/>
      <w:marTop w:val="0"/>
      <w:marBottom w:val="0"/>
      <w:divBdr>
        <w:top w:val="none" w:sz="0" w:space="0" w:color="auto"/>
        <w:left w:val="none" w:sz="0" w:space="0" w:color="auto"/>
        <w:bottom w:val="none" w:sz="0" w:space="0" w:color="auto"/>
        <w:right w:val="none" w:sz="0" w:space="0" w:color="auto"/>
      </w:divBdr>
    </w:div>
    <w:div w:id="209500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redibleegg.org/wp-content/uploads/2025/05/EAH_InStoreSignage_5x3.pdf" TargetMode="External"/><Relationship Id="rId13" Type="http://schemas.openxmlformats.org/officeDocument/2006/relationships/hyperlink" Target="https://www.incredibleegg.org/wp-content/uploads/2025/05/Virtual-Cooking-Demo-Cheat-Sheet-Healthy.pdf" TargetMode="External"/><Relationship Id="rId3" Type="http://schemas.openxmlformats.org/officeDocument/2006/relationships/settings" Target="settings.xml"/><Relationship Id="rId7" Type="http://schemas.openxmlformats.org/officeDocument/2006/relationships/hyperlink" Target="https://www.incredibleegg.org/wp-content/uploads/2025/05/Dozen-Reasons-Why-Eggs-are-Healthy-Handout.pdf" TargetMode="External"/><Relationship Id="rId12" Type="http://schemas.openxmlformats.org/officeDocument/2006/relationships/hyperlink" Target="https://www.incredibleegg.org/wp-content/uploads/2025/05/Digital-Ad-3.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credibleegg.org/wp-content/uploads/2025/05/Nutrition-in-an-Egg-Shell-Handout-FINAL.pdf" TargetMode="External"/><Relationship Id="rId11" Type="http://schemas.openxmlformats.org/officeDocument/2006/relationships/hyperlink" Target="https://www.incredibleegg.org/wp-content/uploads/2025/05/Digital-Ad-2.jpg" TargetMode="External"/><Relationship Id="rId5" Type="http://schemas.openxmlformats.org/officeDocument/2006/relationships/hyperlink" Target="https://www.incredibleegg.org/wp-content/uploads/2025/05/Healthy-Backgrounder-Quick-Overview.pdf" TargetMode="External"/><Relationship Id="rId15" Type="http://schemas.openxmlformats.org/officeDocument/2006/relationships/fontTable" Target="fontTable.xml"/><Relationship Id="rId10" Type="http://schemas.openxmlformats.org/officeDocument/2006/relationships/hyperlink" Target="https://www.incredibleegg.org/wp-content/uploads/2025/05/Digital-Ad-1.jpg" TargetMode="External"/><Relationship Id="rId4" Type="http://schemas.openxmlformats.org/officeDocument/2006/relationships/webSettings" Target="webSettings.xml"/><Relationship Id="rId9" Type="http://schemas.openxmlformats.org/officeDocument/2006/relationships/hyperlink" Target="https://www.incredibleegg.org/wp-content/uploads/2025/05/EAH_InStoreSignage_8x8.pdf" TargetMode="External"/><Relationship Id="rId14" Type="http://schemas.openxmlformats.org/officeDocument/2006/relationships/hyperlink" Target="https://www.incredibleegg.org/wp-content/uploads/2025/05/Retailer-Scripts-HEALTH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4591</TotalTime>
  <Pages>2</Pages>
  <Words>397</Words>
  <Characters>2128</Characters>
  <Application>Microsoft Office Word</Application>
  <DocSecurity>0</DocSecurity>
  <Lines>43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Hayes</dc:creator>
  <cp:keywords/>
  <dc:description/>
  <cp:lastModifiedBy>Katie Hayes</cp:lastModifiedBy>
  <cp:revision>29</cp:revision>
  <dcterms:created xsi:type="dcterms:W3CDTF">2025-05-06T16:52:00Z</dcterms:created>
  <dcterms:modified xsi:type="dcterms:W3CDTF">2025-05-19T22:01:00Z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7d364eba-7991-4be8-84e3-c8e53f892e6f</vt:lpwstr>
  </property>
</Properties>
</file>